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7F26" w14:textId="557DEF47" w:rsidR="003F275B" w:rsidRDefault="003F275B">
      <w:pPr>
        <w:pStyle w:val="afc"/>
        <w:suppressAutoHyphens w:val="0"/>
        <w:kinsoku/>
        <w:wordWrap/>
        <w:autoSpaceDE/>
        <w:autoSpaceDN/>
        <w:adjustRightInd/>
        <w:spacing w:line="472" w:lineRule="exact"/>
        <w:jc w:val="center"/>
        <w:rPr>
          <w:rFonts w:ascii="ＭＳ 明朝" w:cs="Times New Roman"/>
          <w:spacing w:val="2"/>
        </w:rPr>
      </w:pPr>
      <w:r>
        <w:rPr>
          <w:rFonts w:ascii="HGP創英角ｺﾞｼｯｸUB" w:hAnsi="HGP創英角ｺﾞｼｯｸUB" w:cs="HGP創英角ｺﾞｼｯｸUB"/>
          <w:spacing w:val="4"/>
          <w:sz w:val="32"/>
          <w:szCs w:val="32"/>
        </w:rPr>
        <w:t>202</w:t>
      </w:r>
      <w:r w:rsidR="003F2D5D">
        <w:rPr>
          <w:rFonts w:ascii="HGP創英角ｺﾞｼｯｸUB" w:hAnsi="HGP創英角ｺﾞｼｯｸUB" w:cs="HGP創英角ｺﾞｼｯｸUB" w:hint="eastAsia"/>
          <w:spacing w:val="4"/>
          <w:sz w:val="32"/>
          <w:szCs w:val="32"/>
        </w:rPr>
        <w:t>3</w:t>
      </w:r>
      <w:r>
        <w:rPr>
          <w:rFonts w:ascii="ＭＳ 明朝" w:eastAsia="HGP創英角ｺﾞｼｯｸUB" w:cs="HGP創英角ｺﾞｼｯｸUB" w:hint="eastAsia"/>
          <w:spacing w:val="2"/>
          <w:sz w:val="32"/>
          <w:szCs w:val="32"/>
        </w:rPr>
        <w:t>年自治体キャラバン実施要項</w:t>
      </w:r>
    </w:p>
    <w:p w14:paraId="3EA37D8F" w14:textId="77777777" w:rsidR="00FF1A21" w:rsidRDefault="00FF1A21">
      <w:pPr>
        <w:pStyle w:val="afc"/>
        <w:suppressAutoHyphens w:val="0"/>
        <w:kinsoku/>
        <w:autoSpaceDE/>
        <w:autoSpaceDN/>
        <w:adjustRightInd/>
        <w:jc w:val="right"/>
        <w:rPr>
          <w:rFonts w:ascii="HGS創英角ｺﾞｼｯｸUB" w:hAnsi="HGS創英角ｺﾞｼｯｸUB" w:cs="HGS創英角ｺﾞｼｯｸUB"/>
          <w:spacing w:val="4"/>
        </w:rPr>
      </w:pPr>
    </w:p>
    <w:p w14:paraId="2426A967" w14:textId="0BA23E67" w:rsidR="003F275B" w:rsidRDefault="003F275B">
      <w:pPr>
        <w:pStyle w:val="afc"/>
        <w:suppressAutoHyphens w:val="0"/>
        <w:kinsoku/>
        <w:autoSpaceDE/>
        <w:autoSpaceDN/>
        <w:adjustRightInd/>
        <w:jc w:val="right"/>
        <w:rPr>
          <w:rFonts w:ascii="ＭＳ 明朝" w:cs="Times New Roman"/>
          <w:spacing w:val="2"/>
        </w:rPr>
      </w:pPr>
      <w:r>
        <w:rPr>
          <w:rFonts w:ascii="HGS創英角ｺﾞｼｯｸUB" w:hAnsi="HGS創英角ｺﾞｼｯｸUB" w:cs="HGS創英角ｺﾞｼｯｸUB"/>
          <w:spacing w:val="4"/>
        </w:rPr>
        <w:t>202</w:t>
      </w:r>
      <w:r w:rsidR="00623EE0">
        <w:rPr>
          <w:rFonts w:ascii="HGS創英角ｺﾞｼｯｸUB" w:hAnsi="HGS創英角ｺﾞｼｯｸUB" w:cs="HGS創英角ｺﾞｼｯｸUB" w:hint="eastAsia"/>
          <w:spacing w:val="4"/>
        </w:rPr>
        <w:t>3</w:t>
      </w:r>
      <w:r>
        <w:rPr>
          <w:rFonts w:ascii="ＭＳ 明朝" w:eastAsia="HGS創英角ｺﾞｼｯｸUB" w:cs="HGS創英角ｺﾞｼｯｸUB" w:hint="eastAsia"/>
          <w:spacing w:val="2"/>
        </w:rPr>
        <w:t>年</w:t>
      </w:r>
      <w:r w:rsidR="00BE3E64">
        <w:rPr>
          <w:rFonts w:ascii="HGS創英角ｺﾞｼｯｸUB" w:hAnsi="HGS創英角ｺﾞｼｯｸUB" w:cs="HGS創英角ｺﾞｼｯｸUB" w:hint="eastAsia"/>
          <w:spacing w:val="4"/>
        </w:rPr>
        <w:t>8</w:t>
      </w:r>
      <w:r>
        <w:rPr>
          <w:rFonts w:ascii="ＭＳ 明朝" w:eastAsia="HGS創英角ｺﾞｼｯｸUB" w:cs="HGS創英角ｺﾞｼｯｸUB" w:hint="eastAsia"/>
          <w:spacing w:val="2"/>
        </w:rPr>
        <w:t>月</w:t>
      </w:r>
      <w:r w:rsidR="00BE3E64">
        <w:rPr>
          <w:rFonts w:ascii="HGS創英角ｺﾞｼｯｸUB" w:hAnsi="HGS創英角ｺﾞｼｯｸUB" w:cs="HGS創英角ｺﾞｼｯｸUB" w:hint="eastAsia"/>
          <w:spacing w:val="4"/>
        </w:rPr>
        <w:t>1</w:t>
      </w:r>
      <w:r w:rsidR="003F2D5D">
        <w:rPr>
          <w:rFonts w:ascii="HGS創英角ｺﾞｼｯｸUB" w:hAnsi="HGS創英角ｺﾞｼｯｸUB" w:cs="HGS創英角ｺﾞｼｯｸUB" w:hint="eastAsia"/>
          <w:spacing w:val="4"/>
        </w:rPr>
        <w:t>8</w:t>
      </w:r>
      <w:r>
        <w:rPr>
          <w:rFonts w:ascii="ＭＳ 明朝" w:eastAsia="HGS創英角ｺﾞｼｯｸUB" w:cs="HGS創英角ｺﾞｼｯｸUB" w:hint="eastAsia"/>
          <w:spacing w:val="2"/>
        </w:rPr>
        <w:t>日</w:t>
      </w:r>
    </w:p>
    <w:p w14:paraId="7A3D8AAA" w14:textId="21149DAF" w:rsidR="003F275B" w:rsidRDefault="003F275B">
      <w:pPr>
        <w:pStyle w:val="afc"/>
        <w:suppressAutoHyphens w:val="0"/>
        <w:kinsoku/>
        <w:autoSpaceDE/>
        <w:autoSpaceDN/>
        <w:adjustRightInd/>
        <w:jc w:val="right"/>
        <w:rPr>
          <w:rFonts w:ascii="ＭＳ 明朝" w:eastAsia="HGS創英角ｺﾞｼｯｸUB" w:cs="HGS創英角ｺﾞｼｯｸUB"/>
          <w:spacing w:val="2"/>
        </w:rPr>
      </w:pPr>
      <w:r>
        <w:rPr>
          <w:rFonts w:ascii="ＭＳ 明朝" w:eastAsia="HGS創英角ｺﾞｼｯｸUB" w:cs="HGS創英角ｺﾞｼｯｸUB" w:hint="eastAsia"/>
          <w:spacing w:val="2"/>
        </w:rPr>
        <w:t>石川県社会保障推進協議会</w:t>
      </w:r>
    </w:p>
    <w:p w14:paraId="2EF20809" w14:textId="77777777" w:rsidR="00FF1A21" w:rsidRDefault="00FF1A21">
      <w:pPr>
        <w:pStyle w:val="afc"/>
        <w:suppressAutoHyphens w:val="0"/>
        <w:kinsoku/>
        <w:autoSpaceDE/>
        <w:autoSpaceDN/>
        <w:adjustRightInd/>
        <w:jc w:val="right"/>
        <w:rPr>
          <w:rFonts w:ascii="ＭＳ 明朝" w:cs="Times New Roman"/>
          <w:spacing w:val="2"/>
        </w:rPr>
      </w:pPr>
    </w:p>
    <w:p w14:paraId="25FD8915" w14:textId="6208CC19"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P創英角ｺﾞｼｯｸUB" w:cs="HGP創英角ｺﾞｼｯｸUB" w:hint="eastAsia"/>
          <w:spacing w:val="2"/>
          <w:sz w:val="28"/>
          <w:szCs w:val="28"/>
        </w:rPr>
        <w:t>Ⅰ．</w:t>
      </w:r>
      <w:r w:rsidRPr="00FF1A21">
        <w:rPr>
          <w:rFonts w:ascii="HGP創英角ｺﾞｼｯｸUB" w:hAnsi="HGP創英角ｺﾞｼｯｸUB" w:cs="HGP創英角ｺﾞｼｯｸUB"/>
          <w:spacing w:val="4"/>
          <w:sz w:val="28"/>
          <w:szCs w:val="28"/>
        </w:rPr>
        <w:t>202</w:t>
      </w:r>
      <w:r w:rsidR="00623EE0">
        <w:rPr>
          <w:rFonts w:ascii="HGP創英角ｺﾞｼｯｸUB" w:hAnsi="HGP創英角ｺﾞｼｯｸUB" w:cs="HGP創英角ｺﾞｼｯｸUB" w:hint="eastAsia"/>
          <w:spacing w:val="4"/>
          <w:sz w:val="28"/>
          <w:szCs w:val="28"/>
        </w:rPr>
        <w:t>3</w:t>
      </w:r>
      <w:r w:rsidRPr="00FF1A21">
        <w:rPr>
          <w:rFonts w:ascii="ＭＳ 明朝" w:eastAsia="HGP創英角ｺﾞｼｯｸUB" w:cs="HGP創英角ｺﾞｼｯｸUB" w:hint="eastAsia"/>
          <w:spacing w:val="2"/>
          <w:sz w:val="28"/>
          <w:szCs w:val="28"/>
        </w:rPr>
        <w:t>年度自治体キャラバンの意義</w:t>
      </w:r>
    </w:p>
    <w:p w14:paraId="34D8EBC1" w14:textId="6C5535E4" w:rsidR="003F275B" w:rsidRPr="00BE3E64" w:rsidRDefault="003F275B">
      <w:pPr>
        <w:pStyle w:val="afc"/>
        <w:suppressAutoHyphens w:val="0"/>
        <w:kinsoku/>
        <w:wordWrap/>
        <w:autoSpaceDE/>
        <w:autoSpaceDN/>
        <w:adjustRightInd/>
        <w:jc w:val="both"/>
        <w:rPr>
          <w:rFonts w:ascii="ＭＳ 明朝" w:cs="Times New Roman"/>
          <w:spacing w:val="2"/>
          <w:sz w:val="24"/>
          <w:szCs w:val="24"/>
        </w:rPr>
      </w:pPr>
      <w:r>
        <w:rPr>
          <w:rFonts w:hint="eastAsia"/>
          <w:spacing w:val="2"/>
        </w:rPr>
        <w:t xml:space="preserve">　</w:t>
      </w:r>
      <w:r w:rsidRPr="00BE3E64">
        <w:rPr>
          <w:rFonts w:hint="eastAsia"/>
          <w:spacing w:val="2"/>
          <w:sz w:val="24"/>
          <w:szCs w:val="24"/>
        </w:rPr>
        <w:t>新型コロナウイルスの感染拡大を通して、医療や介護、そして教育などは、人々が生きていくための土台であり、市場原理、効率化になじまないことが明らかになりました。そして国や自治体の施策の第一に、「社会保障や教育の充実」を据えることの重要性を私たちはしっかりと学びました。</w:t>
      </w:r>
    </w:p>
    <w:p w14:paraId="00D911C6"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 xml:space="preserve">　私たちは、</w:t>
      </w:r>
      <w:r w:rsidR="006B5317" w:rsidRPr="00FF1A21">
        <w:rPr>
          <w:spacing w:val="2"/>
          <w:sz w:val="24"/>
          <w:szCs w:val="24"/>
        </w:rPr>
        <w:t>20</w:t>
      </w:r>
      <w:r w:rsidR="006B5317" w:rsidRPr="00FF1A21">
        <w:rPr>
          <w:rFonts w:hint="eastAsia"/>
          <w:spacing w:val="2"/>
          <w:sz w:val="24"/>
          <w:szCs w:val="24"/>
        </w:rPr>
        <w:t>年以上継続して取り組んでいる</w:t>
      </w:r>
      <w:r w:rsidRPr="00FF1A21">
        <w:rPr>
          <w:rFonts w:hint="eastAsia"/>
          <w:spacing w:val="2"/>
          <w:sz w:val="24"/>
          <w:szCs w:val="24"/>
        </w:rPr>
        <w:t>自治体キャラバン行動の中で、住民のくらしを守り改善する要求を掲げ、市町村に要請し、多くの要望を実現していただきました。また、地域住民の命とくらしを守る自治体の役割の発揮をお願いしながら、地域住民の実情や要望を踏まえ、国の制度・政策について改善を求めてまいりました。自治体と住民が協同して暮らしの困難を打開することが現在ほど求められる時はありません。</w:t>
      </w:r>
    </w:p>
    <w:p w14:paraId="228B976C" w14:textId="3C10E779"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cs="Times New Roman"/>
          <w:spacing w:val="2"/>
          <w:sz w:val="24"/>
          <w:szCs w:val="24"/>
        </w:rPr>
        <w:t xml:space="preserve">  </w:t>
      </w:r>
      <w:r w:rsidRPr="00FF1A21">
        <w:rPr>
          <w:rFonts w:hint="eastAsia"/>
          <w:spacing w:val="2"/>
          <w:sz w:val="24"/>
          <w:szCs w:val="24"/>
        </w:rPr>
        <w:t>そうした中で</w:t>
      </w:r>
      <w:r w:rsidRPr="00FF1A21">
        <w:rPr>
          <w:rFonts w:cs="Times New Roman"/>
          <w:spacing w:val="4"/>
          <w:sz w:val="24"/>
          <w:szCs w:val="24"/>
        </w:rPr>
        <w:t>202</w:t>
      </w:r>
      <w:r w:rsidR="00623EE0">
        <w:rPr>
          <w:rFonts w:cs="Times New Roman" w:hint="eastAsia"/>
          <w:spacing w:val="4"/>
          <w:sz w:val="24"/>
          <w:szCs w:val="24"/>
        </w:rPr>
        <w:t>3</w:t>
      </w:r>
      <w:r w:rsidRPr="00FF1A21">
        <w:rPr>
          <w:rFonts w:hint="eastAsia"/>
          <w:spacing w:val="2"/>
          <w:sz w:val="24"/>
          <w:szCs w:val="24"/>
        </w:rPr>
        <w:t>年自治体キャラバンを実施します。今年のキャラバンは「自治体の施策の第一に、社会保障や福祉の充実を据える」ことを求めて、「住民のいのちと暮らしを守る自治体キャラバン」とします。</w:t>
      </w:r>
    </w:p>
    <w:p w14:paraId="603CD071"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 xml:space="preserve">　この立場から、今年は各自治体に、国に社会保障の充実を求める声を住民と共に上げることを求め、また以下について自治体として具体化することを求めて実施します。</w:t>
      </w:r>
    </w:p>
    <w:p w14:paraId="18156BF6"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1</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住民のいのちと福祉を守ることを自治体の第一優先施策にすること</w:t>
      </w:r>
    </w:p>
    <w:p w14:paraId="08DB838E"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2</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住民のいのちと福祉を守るための施策を国に先んじて積極的にすすめること。</w:t>
      </w:r>
    </w:p>
    <w:p w14:paraId="68528120"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3</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国に対して住民の暮らしやいのちを守るために国や県に社会保障制度の充実・拡充を要望すること</w:t>
      </w:r>
    </w:p>
    <w:p w14:paraId="40309EB6" w14:textId="77777777" w:rsidR="003F275B" w:rsidRPr="00FF1A21" w:rsidRDefault="003F275B">
      <w:pPr>
        <w:pStyle w:val="afc"/>
        <w:suppressAutoHyphens w:val="0"/>
        <w:kinsoku/>
        <w:wordWrap/>
        <w:autoSpaceDE/>
        <w:autoSpaceDN/>
        <w:adjustRightInd/>
        <w:ind w:left="426" w:hanging="214"/>
        <w:jc w:val="both"/>
        <w:rPr>
          <w:rFonts w:ascii="ＭＳ 明朝" w:cs="Times New Roman"/>
          <w:spacing w:val="2"/>
          <w:sz w:val="24"/>
          <w:szCs w:val="24"/>
        </w:rPr>
      </w:pPr>
      <w:r w:rsidRPr="00FF1A21">
        <w:rPr>
          <w:rFonts w:ascii="ＭＳ 明朝" w:hAnsi="ＭＳ 明朝"/>
          <w:spacing w:val="4"/>
          <w:sz w:val="24"/>
          <w:szCs w:val="24"/>
        </w:rPr>
        <w:t>(</w:t>
      </w:r>
      <w:r w:rsidRPr="00FF1A21">
        <w:rPr>
          <w:rFonts w:cs="Times New Roman"/>
          <w:spacing w:val="4"/>
          <w:sz w:val="24"/>
          <w:szCs w:val="24"/>
        </w:rPr>
        <w:t>4</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住民の暮らしの現状・実態を適切に把握すること</w:t>
      </w:r>
    </w:p>
    <w:p w14:paraId="24459026" w14:textId="77777777" w:rsidR="003F275B" w:rsidRDefault="003F275B">
      <w:pPr>
        <w:pStyle w:val="afc"/>
        <w:suppressAutoHyphens w:val="0"/>
        <w:kinsoku/>
        <w:wordWrap/>
        <w:autoSpaceDE/>
        <w:autoSpaceDN/>
        <w:adjustRightInd/>
        <w:ind w:left="426" w:hanging="214"/>
        <w:jc w:val="both"/>
        <w:rPr>
          <w:spacing w:val="2"/>
          <w:sz w:val="24"/>
          <w:szCs w:val="24"/>
        </w:rPr>
      </w:pPr>
      <w:r w:rsidRPr="00FF1A21">
        <w:rPr>
          <w:rFonts w:ascii="ＭＳ 明朝" w:hAnsi="ＭＳ 明朝"/>
          <w:spacing w:val="4"/>
          <w:sz w:val="24"/>
          <w:szCs w:val="24"/>
        </w:rPr>
        <w:t>(</w:t>
      </w:r>
      <w:r w:rsidRPr="00FF1A21">
        <w:rPr>
          <w:rFonts w:cs="Times New Roman"/>
          <w:spacing w:val="4"/>
          <w:sz w:val="24"/>
          <w:szCs w:val="24"/>
        </w:rPr>
        <w:t>5</w:t>
      </w:r>
      <w:r w:rsidRPr="00FF1A21">
        <w:rPr>
          <w:rFonts w:ascii="ＭＳ 明朝" w:hAnsi="ＭＳ 明朝"/>
          <w:spacing w:val="4"/>
          <w:sz w:val="24"/>
          <w:szCs w:val="24"/>
        </w:rPr>
        <w:t>)</w:t>
      </w:r>
      <w:r w:rsidRPr="00FF1A21">
        <w:rPr>
          <w:rFonts w:cs="Times New Roman"/>
          <w:spacing w:val="2"/>
          <w:sz w:val="24"/>
          <w:szCs w:val="24"/>
        </w:rPr>
        <w:t xml:space="preserve"> </w:t>
      </w:r>
      <w:r w:rsidRPr="00FF1A21">
        <w:rPr>
          <w:rFonts w:hint="eastAsia"/>
          <w:spacing w:val="2"/>
          <w:sz w:val="24"/>
          <w:szCs w:val="24"/>
        </w:rPr>
        <w:t>医療・介護労働者の確保・養成、労働条件の改善をはかること</w:t>
      </w:r>
    </w:p>
    <w:p w14:paraId="0AFD979B" w14:textId="77777777" w:rsidR="00623EE0" w:rsidRPr="00FF1A21" w:rsidRDefault="00623EE0">
      <w:pPr>
        <w:pStyle w:val="afc"/>
        <w:suppressAutoHyphens w:val="0"/>
        <w:kinsoku/>
        <w:wordWrap/>
        <w:autoSpaceDE/>
        <w:autoSpaceDN/>
        <w:adjustRightInd/>
        <w:ind w:left="426" w:hanging="214"/>
        <w:jc w:val="both"/>
        <w:rPr>
          <w:rFonts w:ascii="ＭＳ 明朝" w:cs="Times New Roman"/>
          <w:spacing w:val="2"/>
          <w:sz w:val="24"/>
          <w:szCs w:val="24"/>
        </w:rPr>
      </w:pPr>
    </w:p>
    <w:p w14:paraId="1BB7C817"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創英角ｺﾞｼｯｸUB" w:cs="HG創英角ｺﾞｼｯｸUB" w:hint="eastAsia"/>
          <w:spacing w:val="2"/>
          <w:sz w:val="28"/>
          <w:szCs w:val="28"/>
        </w:rPr>
        <w:t>Ⅱ．キャラバンの内容</w:t>
      </w:r>
    </w:p>
    <w:p w14:paraId="7483DC5D"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ascii="ＭＳ 明朝" w:hint="eastAsia"/>
          <w:spacing w:val="2"/>
          <w:sz w:val="24"/>
          <w:szCs w:val="24"/>
        </w:rPr>
        <w:t>・住民の切実な願い・要望を自治体に届け、自治体との懇談でその実現を要望します。</w:t>
      </w:r>
    </w:p>
    <w:p w14:paraId="01A9DCF7" w14:textId="3BD2D255"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・事前に全ての自治体に自治体アンケートへの協力をお願いして、アンケート回答一覧をまとめて冊子にします。それを懇談時に活用します。</w:t>
      </w:r>
    </w:p>
    <w:p w14:paraId="6C8EA8E6" w14:textId="28318446"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w:t>
      </w:r>
      <w:r w:rsidRPr="00FF1A21">
        <w:rPr>
          <w:rFonts w:hint="eastAsia"/>
          <w:spacing w:val="2"/>
          <w:sz w:val="24"/>
          <w:szCs w:val="24"/>
          <w:u w:val="single" w:color="FF0000"/>
        </w:rPr>
        <w:t>要望書は事前に自治体に届け、「文書での回答」を全自治体に準備していただきます。（</w:t>
      </w:r>
      <w:r w:rsidRPr="00FF1A21">
        <w:rPr>
          <w:rFonts w:cs="Times New Roman"/>
          <w:spacing w:val="4"/>
          <w:sz w:val="24"/>
          <w:szCs w:val="24"/>
          <w:u w:val="single" w:color="FF0000"/>
        </w:rPr>
        <w:t>20</w:t>
      </w:r>
      <w:r w:rsidR="006B5317" w:rsidRPr="00FF1A21">
        <w:rPr>
          <w:rFonts w:cs="Times New Roman"/>
          <w:spacing w:val="4"/>
          <w:sz w:val="24"/>
          <w:szCs w:val="24"/>
          <w:u w:val="single" w:color="FF0000"/>
        </w:rPr>
        <w:t>2</w:t>
      </w:r>
      <w:r w:rsidR="00623EE0">
        <w:rPr>
          <w:rFonts w:cs="Times New Roman" w:hint="eastAsia"/>
          <w:spacing w:val="4"/>
          <w:sz w:val="24"/>
          <w:szCs w:val="24"/>
          <w:u w:val="single" w:color="FF0000"/>
        </w:rPr>
        <w:t>2</w:t>
      </w:r>
      <w:r w:rsidR="00623EE0">
        <w:rPr>
          <w:rFonts w:cs="Times New Roman" w:hint="eastAsia"/>
          <w:spacing w:val="4"/>
          <w:sz w:val="24"/>
          <w:szCs w:val="24"/>
          <w:u w:val="single" w:color="FF0000"/>
        </w:rPr>
        <w:t>年</w:t>
      </w:r>
      <w:r w:rsidRPr="00FF1A21">
        <w:rPr>
          <w:rFonts w:hint="eastAsia"/>
          <w:spacing w:val="2"/>
          <w:sz w:val="24"/>
          <w:szCs w:val="24"/>
          <w:u w:val="single" w:color="FF0000"/>
        </w:rPr>
        <w:t>度同様）</w:t>
      </w:r>
    </w:p>
    <w:p w14:paraId="37F27019"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w:t>
      </w:r>
      <w:r w:rsidRPr="00FF1A21">
        <w:rPr>
          <w:rFonts w:hint="eastAsia"/>
          <w:spacing w:val="2"/>
          <w:sz w:val="24"/>
          <w:szCs w:val="24"/>
          <w:u w:val="single" w:color="FF0000"/>
        </w:rPr>
        <w:t>自治体との懇談は、要望書の中の「重点</w:t>
      </w:r>
      <w:r w:rsidRPr="00FF1A21">
        <w:rPr>
          <w:rFonts w:ascii="ＭＳ 明朝" w:hint="eastAsia"/>
          <w:spacing w:val="2"/>
          <w:sz w:val="24"/>
          <w:szCs w:val="24"/>
          <w:u w:val="single" w:color="FF0000"/>
        </w:rPr>
        <w:t>要望事項★印」に絞って</w:t>
      </w:r>
      <w:r w:rsidRPr="00FF1A21">
        <w:rPr>
          <w:rFonts w:hint="eastAsia"/>
          <w:spacing w:val="2"/>
          <w:sz w:val="24"/>
          <w:szCs w:val="24"/>
          <w:u w:val="single" w:color="FF0000"/>
        </w:rPr>
        <w:t>自治体担当課長（部長）から回答をしていただきます。</w:t>
      </w:r>
    </w:p>
    <w:p w14:paraId="6AC34DB7" w14:textId="3B4151A4"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・自治体キャラバン参加者は、住民の代表として、自治体の「★重点要望事項」への回答を聴き取り評価します。（改善がある場合には自治体に感謝・激励します）</w:t>
      </w:r>
    </w:p>
    <w:p w14:paraId="61894F21" w14:textId="77777777" w:rsidR="003F275B" w:rsidRPr="00FF1A21" w:rsidRDefault="003F275B">
      <w:pPr>
        <w:pStyle w:val="afc"/>
        <w:suppressAutoHyphens w:val="0"/>
        <w:kinsoku/>
        <w:wordWrap/>
        <w:autoSpaceDE/>
        <w:autoSpaceDN/>
        <w:adjustRightInd/>
        <w:ind w:left="214" w:hanging="214"/>
        <w:jc w:val="both"/>
        <w:rPr>
          <w:rFonts w:ascii="ＭＳ 明朝" w:cs="Times New Roman"/>
          <w:spacing w:val="2"/>
          <w:sz w:val="24"/>
          <w:szCs w:val="24"/>
        </w:rPr>
      </w:pPr>
      <w:r w:rsidRPr="00FF1A21">
        <w:rPr>
          <w:rFonts w:hint="eastAsia"/>
          <w:spacing w:val="2"/>
          <w:sz w:val="24"/>
          <w:szCs w:val="24"/>
        </w:rPr>
        <w:t>・自治体キャラバン参加者は、「★重点要望事項への回答」「文書回答」を受け止めて、「★重点要望事項の現状・実態」などについて説明し、自治体の担当者の理解を深め</w:t>
      </w:r>
      <w:r w:rsidRPr="00FF1A21">
        <w:rPr>
          <w:rFonts w:hint="eastAsia"/>
          <w:spacing w:val="2"/>
          <w:sz w:val="24"/>
          <w:szCs w:val="24"/>
        </w:rPr>
        <w:lastRenderedPageBreak/>
        <w:t>るようにします。</w:t>
      </w:r>
    </w:p>
    <w:p w14:paraId="7A8E152F"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2"/>
          <w:szCs w:val="22"/>
        </w:rPr>
      </w:pPr>
      <w:r w:rsidRPr="00FF1A21">
        <w:rPr>
          <w:rFonts w:ascii="ＭＳ 明朝" w:eastAsia="HG創英角ｺﾞｼｯｸUB" w:cs="HG創英角ｺﾞｼｯｸUB" w:hint="eastAsia"/>
          <w:spacing w:val="2"/>
          <w:sz w:val="28"/>
          <w:szCs w:val="28"/>
        </w:rPr>
        <w:t>Ⅲ．キャラバンの進め方</w:t>
      </w:r>
    </w:p>
    <w:p w14:paraId="37CFA2F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・キャラバンの実施体制は、地域社保協と県社保協の共同行動とします。</w:t>
      </w:r>
    </w:p>
    <w:p w14:paraId="33AC8194"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・可能な限り、各地域で自治体キャラバンを成功させるための学習会・集会などを開催します。</w:t>
      </w:r>
    </w:p>
    <w:p w14:paraId="7BF3D10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・要望書について理解を深め、自治体との懇談の進め方など段取り・役割分担を決めます。</w:t>
      </w:r>
    </w:p>
    <w:p w14:paraId="53A7A1BC"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rPr>
        <w:t>・行政区ごとに、キャラバンへの参加を呼びかけ、参加者を募ります。</w:t>
      </w:r>
    </w:p>
    <w:p w14:paraId="60F4842F" w14:textId="6052BD58" w:rsidR="003F275B" w:rsidRPr="00FF1A21" w:rsidRDefault="003F275B">
      <w:pPr>
        <w:pStyle w:val="afc"/>
        <w:suppressAutoHyphens w:val="0"/>
        <w:kinsoku/>
        <w:wordWrap/>
        <w:autoSpaceDE/>
        <w:autoSpaceDN/>
        <w:adjustRightInd/>
        <w:jc w:val="both"/>
        <w:rPr>
          <w:rFonts w:ascii="ＭＳ 明朝" w:cs="Times New Roman"/>
          <w:spacing w:val="2"/>
          <w:sz w:val="24"/>
          <w:szCs w:val="24"/>
        </w:rPr>
      </w:pPr>
      <w:r w:rsidRPr="00FF1A21">
        <w:rPr>
          <w:rFonts w:hint="eastAsia"/>
          <w:spacing w:val="2"/>
          <w:sz w:val="24"/>
          <w:szCs w:val="24"/>
          <w:u w:val="single" w:color="FF0000"/>
        </w:rPr>
        <w:t>・新型コロナ感染</w:t>
      </w:r>
      <w:r w:rsidR="00754F70">
        <w:rPr>
          <w:rFonts w:hint="eastAsia"/>
          <w:spacing w:val="2"/>
          <w:sz w:val="24"/>
          <w:szCs w:val="24"/>
          <w:u w:val="single" w:color="FF0000"/>
        </w:rPr>
        <w:t>対策を徹底して行います。</w:t>
      </w:r>
    </w:p>
    <w:p w14:paraId="1F7FE594" w14:textId="77777777" w:rsidR="003F275B" w:rsidRPr="00FF1A21" w:rsidRDefault="003F275B">
      <w:pPr>
        <w:pStyle w:val="afc"/>
        <w:suppressAutoHyphens w:val="0"/>
        <w:kinsoku/>
        <w:wordWrap/>
        <w:autoSpaceDE/>
        <w:autoSpaceDN/>
        <w:adjustRightInd/>
        <w:jc w:val="both"/>
        <w:rPr>
          <w:rFonts w:ascii="ＭＳ 明朝" w:cs="Times New Roman"/>
          <w:spacing w:val="2"/>
          <w:sz w:val="24"/>
          <w:szCs w:val="24"/>
        </w:rPr>
      </w:pPr>
    </w:p>
    <w:p w14:paraId="089724D4" w14:textId="77777777" w:rsidR="003F275B" w:rsidRPr="00FF1A21" w:rsidRDefault="003F275B">
      <w:pPr>
        <w:pStyle w:val="afc"/>
        <w:suppressAutoHyphens w:val="0"/>
        <w:kinsoku/>
        <w:wordWrap/>
        <w:autoSpaceDE/>
        <w:autoSpaceDN/>
        <w:adjustRightInd/>
        <w:spacing w:line="392" w:lineRule="exact"/>
        <w:jc w:val="both"/>
        <w:rPr>
          <w:rFonts w:ascii="ＭＳ 明朝" w:cs="Times New Roman"/>
          <w:spacing w:val="2"/>
          <w:sz w:val="28"/>
          <w:szCs w:val="28"/>
        </w:rPr>
      </w:pPr>
      <w:r w:rsidRPr="00FF1A21">
        <w:rPr>
          <w:rFonts w:ascii="ＭＳ 明朝" w:eastAsia="HGP創英角ｺﾞｼｯｸUB" w:cs="HGP創英角ｺﾞｼｯｸUB" w:hint="eastAsia"/>
          <w:spacing w:val="2"/>
          <w:sz w:val="28"/>
          <w:szCs w:val="28"/>
        </w:rPr>
        <w:t>Ⅳ．キャラバンの日程とコース</w:t>
      </w:r>
      <w:r w:rsidRPr="00FF1A21">
        <w:rPr>
          <w:rFonts w:cs="Times New Roman"/>
          <w:spacing w:val="2"/>
          <w:sz w:val="28"/>
          <w:szCs w:val="28"/>
        </w:rPr>
        <w:t xml:space="preserve">  </w:t>
      </w:r>
      <w:r w:rsidRPr="00FF1A21">
        <w:rPr>
          <w:rFonts w:ascii="ＭＳ 明朝" w:eastAsia="HGP創英角ｺﾞｼｯｸUB" w:cs="HGP創英角ｺﾞｼｯｸUB" w:hint="eastAsia"/>
          <w:spacing w:val="2"/>
          <w:sz w:val="28"/>
          <w:szCs w:val="28"/>
        </w:rPr>
        <w:t>（日程案）</w:t>
      </w:r>
    </w:p>
    <w:p w14:paraId="27CF7C7E" w14:textId="2DB0ED7A" w:rsidR="00623EE0" w:rsidRDefault="003F275B" w:rsidP="00FF1A21">
      <w:pPr>
        <w:pStyle w:val="afc"/>
        <w:suppressAutoHyphens w:val="0"/>
        <w:kinsoku/>
        <w:wordWrap/>
        <w:autoSpaceDE/>
        <w:autoSpaceDN/>
        <w:adjustRightInd/>
        <w:jc w:val="both"/>
        <w:rPr>
          <w:spacing w:val="2"/>
          <w:sz w:val="24"/>
          <w:szCs w:val="24"/>
        </w:rPr>
      </w:pPr>
      <w:r w:rsidRPr="00FF1A21">
        <w:rPr>
          <w:rFonts w:hint="eastAsia"/>
          <w:spacing w:val="2"/>
          <w:sz w:val="24"/>
          <w:szCs w:val="24"/>
        </w:rPr>
        <w:t xml:space="preserve">□日程案　　</w:t>
      </w:r>
      <w:r w:rsidRPr="00FF1A21">
        <w:rPr>
          <w:rFonts w:cs="Times New Roman"/>
          <w:spacing w:val="4"/>
          <w:sz w:val="24"/>
          <w:szCs w:val="24"/>
        </w:rPr>
        <w:t>10</w:t>
      </w:r>
      <w:r w:rsidRPr="00FF1A21">
        <w:rPr>
          <w:rFonts w:hint="eastAsia"/>
          <w:spacing w:val="2"/>
          <w:sz w:val="24"/>
          <w:szCs w:val="24"/>
        </w:rPr>
        <w:t>月</w:t>
      </w:r>
      <w:r w:rsidR="00486335" w:rsidRPr="00FF1A21">
        <w:rPr>
          <w:rFonts w:cs="Times New Roman" w:hint="eastAsia"/>
          <w:spacing w:val="4"/>
          <w:sz w:val="24"/>
          <w:szCs w:val="24"/>
        </w:rPr>
        <w:t>2</w:t>
      </w:r>
      <w:r w:rsidR="00623EE0">
        <w:rPr>
          <w:rFonts w:cs="Times New Roman" w:hint="eastAsia"/>
          <w:spacing w:val="4"/>
          <w:sz w:val="24"/>
          <w:szCs w:val="24"/>
        </w:rPr>
        <w:t>3</w:t>
      </w:r>
      <w:r w:rsidRPr="00FF1A21">
        <w:rPr>
          <w:rFonts w:hint="eastAsia"/>
          <w:spacing w:val="2"/>
          <w:sz w:val="24"/>
          <w:szCs w:val="24"/>
        </w:rPr>
        <w:t>日～</w:t>
      </w:r>
      <w:r w:rsidRPr="00FF1A21">
        <w:rPr>
          <w:rFonts w:cs="Times New Roman"/>
          <w:spacing w:val="4"/>
          <w:sz w:val="24"/>
          <w:szCs w:val="24"/>
        </w:rPr>
        <w:t>11</w:t>
      </w:r>
      <w:r w:rsidRPr="00FF1A21">
        <w:rPr>
          <w:rFonts w:hint="eastAsia"/>
          <w:spacing w:val="2"/>
          <w:sz w:val="24"/>
          <w:szCs w:val="24"/>
        </w:rPr>
        <w:t>月初旬で実施します</w:t>
      </w:r>
      <w:r w:rsidR="003F2D5D">
        <w:rPr>
          <w:rFonts w:hint="eastAsia"/>
          <w:spacing w:val="2"/>
          <w:sz w:val="24"/>
          <w:szCs w:val="24"/>
        </w:rPr>
        <w:t>（調整中）</w:t>
      </w:r>
    </w:p>
    <w:p w14:paraId="1D6C2008" w14:textId="77777777" w:rsidR="00623EE0" w:rsidRDefault="00623EE0" w:rsidP="00FF1A21">
      <w:pPr>
        <w:pStyle w:val="afc"/>
        <w:suppressAutoHyphens w:val="0"/>
        <w:kinsoku/>
        <w:wordWrap/>
        <w:autoSpaceDE/>
        <w:autoSpaceDN/>
        <w:adjustRightInd/>
        <w:jc w:val="both"/>
        <w:rPr>
          <w:spacing w:val="2"/>
          <w:sz w:val="24"/>
          <w:szCs w:val="24"/>
        </w:rPr>
      </w:pPr>
    </w:p>
    <w:p w14:paraId="09D23134" w14:textId="6634E843" w:rsidR="003F275B" w:rsidRDefault="003F275B" w:rsidP="00E242FD">
      <w:pPr>
        <w:pStyle w:val="afc"/>
        <w:suppressAutoHyphens w:val="0"/>
        <w:kinsoku/>
        <w:wordWrap/>
        <w:autoSpaceDE/>
        <w:autoSpaceDN/>
        <w:adjustRightInd/>
        <w:jc w:val="both"/>
        <w:rPr>
          <w:rFonts w:ascii="ＭＳ 明朝" w:cs="Times New Roman"/>
          <w:spacing w:val="2"/>
          <w:sz w:val="24"/>
          <w:szCs w:val="24"/>
        </w:rPr>
      </w:pPr>
    </w:p>
    <w:sectPr w:rsidR="003F275B">
      <w:type w:val="continuous"/>
      <w:pgSz w:w="11906" w:h="16838"/>
      <w:pgMar w:top="1190" w:right="1134" w:bottom="1134" w:left="1134" w:header="720" w:footer="720" w:gutter="0"/>
      <w:pgNumType w:start="1"/>
      <w:cols w:space="720"/>
      <w:noEndnote/>
      <w:docGrid w:type="linesAndChars" w:linePitch="36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30F3" w14:textId="77777777" w:rsidR="004C0868" w:rsidRDefault="004C0868">
      <w:r>
        <w:separator/>
      </w:r>
    </w:p>
  </w:endnote>
  <w:endnote w:type="continuationSeparator" w:id="0">
    <w:p w14:paraId="5FF2D8A0" w14:textId="77777777" w:rsidR="004C0868" w:rsidRDefault="004C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10C7" w14:textId="77777777" w:rsidR="004C0868" w:rsidRDefault="004C0868">
      <w:r>
        <w:rPr>
          <w:rFonts w:ascii="ＭＳ 明朝" w:cs="Times New Roman"/>
          <w:sz w:val="2"/>
          <w:szCs w:val="2"/>
        </w:rPr>
        <w:continuationSeparator/>
      </w:r>
    </w:p>
  </w:footnote>
  <w:footnote w:type="continuationSeparator" w:id="0">
    <w:p w14:paraId="0DFB64E6" w14:textId="77777777" w:rsidR="004C0868" w:rsidRDefault="004C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81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62"/>
    <w:rsid w:val="000E1DA5"/>
    <w:rsid w:val="003A388A"/>
    <w:rsid w:val="003F275B"/>
    <w:rsid w:val="003F2D5D"/>
    <w:rsid w:val="00486335"/>
    <w:rsid w:val="004C0868"/>
    <w:rsid w:val="004F591C"/>
    <w:rsid w:val="00623EE0"/>
    <w:rsid w:val="006B5317"/>
    <w:rsid w:val="00754F70"/>
    <w:rsid w:val="007551A3"/>
    <w:rsid w:val="00756807"/>
    <w:rsid w:val="008B1AC4"/>
    <w:rsid w:val="00B24452"/>
    <w:rsid w:val="00B92362"/>
    <w:rsid w:val="00BE3E64"/>
    <w:rsid w:val="00D6295D"/>
    <w:rsid w:val="00E242FD"/>
    <w:rsid w:val="00E81070"/>
    <w:rsid w:val="00ED3A62"/>
    <w:rsid w:val="00F1627F"/>
    <w:rsid w:val="00FF1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B950B6"/>
  <w14:defaultImageDpi w14:val="0"/>
  <w15:docId w15:val="{7BA3ED52-B0B6-4F25-8389-32EECAF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paragraph" w:styleId="1">
    <w:name w:val="heading 1"/>
    <w:basedOn w:val="a"/>
    <w:link w:val="10"/>
    <w:uiPriority w:val="99"/>
    <w:qFormat/>
    <w:pPr>
      <w:keepNext/>
      <w:jc w:val="center"/>
      <w:outlineLvl w:val="0"/>
    </w:pPr>
    <w:rPr>
      <w:rFonts w:ascii="ＭＳ Ｐゴシック" w:eastAsia="ＭＳ Ｐゴシック" w:hAnsi="ＭＳ Ｐゴシック" w:cs="ＭＳ Ｐゴシック"/>
      <w:sz w:val="32"/>
      <w:szCs w:val="32"/>
    </w:rPr>
  </w:style>
  <w:style w:type="paragraph" w:styleId="2">
    <w:name w:val="heading 2"/>
    <w:basedOn w:val="a"/>
    <w:link w:val="20"/>
    <w:uiPriority w:val="99"/>
    <w:qFormat/>
    <w:pPr>
      <w:keepNext/>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keepNext/>
      <w:ind w:left="100" w:hanging="100"/>
      <w:outlineLvl w:val="2"/>
    </w:pPr>
    <w:rPr>
      <w:rFonts w:ascii="ＭＳ Ｐゴシック" w:eastAsia="ＭＳ Ｐゴシック" w:hAnsi="ＭＳ Ｐゴシック" w:cs="ＭＳ Ｐゴシック"/>
      <w:sz w:val="26"/>
      <w:szCs w:val="26"/>
    </w:rPr>
  </w:style>
  <w:style w:type="paragraph" w:styleId="4">
    <w:name w:val="heading 4"/>
    <w:basedOn w:val="a"/>
    <w:link w:val="40"/>
    <w:uiPriority w:val="99"/>
    <w:qFormat/>
    <w:pPr>
      <w:keepNext/>
      <w:ind w:left="100" w:hanging="10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keepNext/>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keepNext/>
      <w:ind w:left="800"/>
      <w:textAlignment w:val="center"/>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1"/>
      <w:szCs w:val="21"/>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1"/>
      <w:szCs w:val="21"/>
    </w:rPr>
  </w:style>
  <w:style w:type="character" w:customStyle="1" w:styleId="40">
    <w:name w:val="見出し 4 (文字)"/>
    <w:basedOn w:val="a0"/>
    <w:link w:val="4"/>
    <w:uiPriority w:val="99"/>
    <w:locked/>
    <w:rPr>
      <w:rFonts w:ascii="ＭＳ Ｐゴシック" w:eastAsia="ＭＳ Ｐゴシック" w:hAnsi="ＭＳ Ｐゴシック" w:cs="ＭＳ Ｐゴシック"/>
      <w:w w:val="100"/>
      <w:sz w:val="26"/>
      <w:szCs w:val="26"/>
    </w:rPr>
  </w:style>
  <w:style w:type="character" w:customStyle="1" w:styleId="50">
    <w:name w:val="見出し 5 (文字)"/>
    <w:basedOn w:val="a0"/>
    <w:link w:val="5"/>
    <w:uiPriority w:val="99"/>
    <w:locked/>
    <w:rPr>
      <w:rFonts w:ascii="ＭＳ Ｐゴシック" w:eastAsia="ＭＳ Ｐゴシック" w:hAnsi="ＭＳ Ｐゴシック" w:cs="ＭＳ Ｐゴシック"/>
      <w:w w:val="100"/>
      <w:sz w:val="24"/>
      <w:szCs w:val="24"/>
    </w:rPr>
  </w:style>
  <w:style w:type="character" w:customStyle="1" w:styleId="60">
    <w:name w:val="見出し 6 (文字)"/>
    <w:basedOn w:val="a0"/>
    <w:link w:val="6"/>
    <w:uiPriority w:val="9"/>
    <w:semiHidden/>
    <w:locked/>
    <w:rPr>
      <w:rFonts w:cs="ＭＳ 明朝"/>
      <w:b/>
      <w:bCs/>
      <w:kern w:val="0"/>
      <w:sz w:val="21"/>
      <w:szCs w:val="21"/>
    </w:rPr>
  </w:style>
  <w:style w:type="paragraph" w:styleId="a3">
    <w:name w:val="Plain Text"/>
    <w:aliases w:val="Char2"/>
    <w:basedOn w:val="a"/>
    <w:link w:val="a4"/>
    <w:uiPriority w:val="99"/>
    <w:rPr>
      <w:rFonts w:ascii="ＭＳ ゴシック" w:eastAsia="ＭＳ ゴシック" w:hAnsi="ＭＳ ゴシック" w:cs="ＭＳ ゴシック"/>
      <w:sz w:val="20"/>
      <w:szCs w:val="20"/>
    </w:rPr>
  </w:style>
  <w:style w:type="character" w:customStyle="1" w:styleId="a4">
    <w:name w:val="書式なし (文字)"/>
    <w:aliases w:val="Char2 (文字)"/>
    <w:basedOn w:val="a0"/>
    <w:link w:val="a3"/>
    <w:uiPriority w:val="99"/>
    <w:semiHidden/>
    <w:locked/>
    <w:rPr>
      <w:rFonts w:ascii="ＭＳ 明朝" w:hAnsi="Courier New" w:cs="Courier New"/>
      <w:kern w:val="0"/>
      <w:sz w:val="21"/>
      <w:szCs w:val="21"/>
    </w:rPr>
  </w:style>
  <w:style w:type="paragraph" w:styleId="a5">
    <w:name w:val="Body Text Indent"/>
    <w:basedOn w:val="a"/>
    <w:link w:val="a6"/>
    <w:uiPriority w:val="99"/>
    <w:pPr>
      <w:ind w:left="240"/>
    </w:pPr>
    <w:rPr>
      <w:rFonts w:ascii="ＭＳ Ｐ明朝" w:eastAsia="ＭＳ Ｐ明朝" w:hAnsi="ＭＳ Ｐ明朝" w:cs="ＭＳ Ｐ明朝"/>
      <w:sz w:val="24"/>
      <w:szCs w:val="24"/>
    </w:rPr>
  </w:style>
  <w:style w:type="character" w:customStyle="1" w:styleId="a6">
    <w:name w:val="本文インデント (文字)"/>
    <w:basedOn w:val="a0"/>
    <w:link w:val="a5"/>
    <w:uiPriority w:val="99"/>
    <w:semiHidden/>
    <w:locked/>
    <w:rPr>
      <w:rFonts w:cs="ＭＳ 明朝"/>
      <w:kern w:val="0"/>
      <w:sz w:val="21"/>
      <w:szCs w:val="21"/>
    </w:rPr>
  </w:style>
  <w:style w:type="paragraph" w:styleId="a7">
    <w:name w:val="Body Text"/>
    <w:basedOn w:val="a"/>
    <w:link w:val="a8"/>
    <w:uiPriority w:val="99"/>
    <w:pPr>
      <w:ind w:firstLine="100"/>
    </w:pPr>
    <w:rPr>
      <w:rFonts w:ascii="ＭＳ Ｐ明朝" w:eastAsia="ＭＳ Ｐ明朝" w:hAnsi="ＭＳ Ｐ明朝" w:cs="ＭＳ Ｐ明朝"/>
      <w:sz w:val="24"/>
      <w:szCs w:val="24"/>
    </w:rPr>
  </w:style>
  <w:style w:type="character" w:customStyle="1" w:styleId="a8">
    <w:name w:val="本文 (文字)"/>
    <w:basedOn w:val="a0"/>
    <w:link w:val="a7"/>
    <w:uiPriority w:val="99"/>
    <w:semiHidden/>
    <w:locked/>
    <w:rPr>
      <w:rFonts w:cs="ＭＳ 明朝"/>
      <w:kern w:val="0"/>
      <w:sz w:val="21"/>
      <w:szCs w:val="21"/>
    </w:rPr>
  </w:style>
  <w:style w:type="paragraph" w:styleId="21">
    <w:name w:val="Body Text 2"/>
    <w:basedOn w:val="a"/>
    <w:link w:val="22"/>
    <w:uiPriority w:val="99"/>
    <w:pPr>
      <w:ind w:left="200" w:hanging="100"/>
    </w:pPr>
    <w:rPr>
      <w:rFonts w:ascii="ＭＳ Ｐ明朝" w:eastAsia="ＭＳ Ｐ明朝" w:hAnsi="ＭＳ Ｐ明朝" w:cs="ＭＳ Ｐ明朝"/>
      <w:sz w:val="24"/>
      <w:szCs w:val="24"/>
    </w:rPr>
  </w:style>
  <w:style w:type="character" w:customStyle="1" w:styleId="22">
    <w:name w:val="本文 2 (文字)"/>
    <w:basedOn w:val="a0"/>
    <w:link w:val="21"/>
    <w:uiPriority w:val="99"/>
    <w:locked/>
    <w:rPr>
      <w:rFonts w:ascii="ＭＳ Ｐ明朝" w:eastAsia="ＭＳ Ｐ明朝" w:hAnsi="ＭＳ Ｐ明朝" w:cs="ＭＳ Ｐ明朝"/>
      <w:w w:val="100"/>
      <w:sz w:val="24"/>
      <w:szCs w:val="24"/>
    </w:rPr>
  </w:style>
  <w:style w:type="paragraph" w:styleId="a9">
    <w:name w:val="header"/>
    <w:basedOn w:val="a"/>
    <w:link w:val="aa"/>
    <w:uiPriority w:val="99"/>
    <w:pPr>
      <w:tabs>
        <w:tab w:val="center" w:pos="4252"/>
        <w:tab w:val="right" w:pos="8502"/>
      </w:tabs>
      <w:snapToGrid w:val="0"/>
      <w:jc w:val="both"/>
    </w:pPr>
    <w:rPr>
      <w:rFonts w:ascii="ＭＳ 明朝" w:cs="Times New Roman"/>
      <w:sz w:val="24"/>
      <w:szCs w:val="24"/>
    </w:rPr>
  </w:style>
  <w:style w:type="character" w:customStyle="1" w:styleId="aa">
    <w:name w:val="ヘッダー (文字)"/>
    <w:basedOn w:val="a0"/>
    <w:link w:val="a9"/>
    <w:uiPriority w:val="99"/>
    <w:locked/>
    <w:rPr>
      <w:rFonts w:ascii="ＭＳ Ｐ明朝" w:eastAsia="ＭＳ Ｐ明朝" w:hAnsi="ＭＳ Ｐ明朝" w:cs="ＭＳ Ｐ明朝"/>
      <w:w w:val="100"/>
      <w:sz w:val="24"/>
      <w:szCs w:val="24"/>
    </w:rPr>
  </w:style>
  <w:style w:type="paragraph" w:styleId="ab">
    <w:name w:val="Closing"/>
    <w:basedOn w:val="a"/>
    <w:link w:val="ac"/>
    <w:uiPriority w:val="99"/>
    <w:pPr>
      <w:jc w:val="right"/>
    </w:pPr>
    <w:rPr>
      <w:rFonts w:ascii="ＭＳ Ｐ明朝" w:eastAsia="ＭＳ Ｐ明朝" w:hAnsi="ＭＳ Ｐ明朝" w:cs="ＭＳ Ｐ明朝"/>
      <w:sz w:val="24"/>
      <w:szCs w:val="24"/>
    </w:rPr>
  </w:style>
  <w:style w:type="character" w:customStyle="1" w:styleId="ac">
    <w:name w:val="結語 (文字)"/>
    <w:basedOn w:val="a0"/>
    <w:link w:val="ab"/>
    <w:uiPriority w:val="99"/>
    <w:locked/>
    <w:rPr>
      <w:rFonts w:ascii="Century" w:eastAsia="ＭＳ Ｐ明朝" w:hAnsi="Century" w:cs="ＭＳ Ｐ明朝"/>
      <w:w w:val="100"/>
      <w:sz w:val="22"/>
      <w:szCs w:val="22"/>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locked/>
    <w:rPr>
      <w:rFonts w:ascii="ＭＳ Ｐ明朝" w:eastAsia="ＭＳ Ｐ明朝" w:hAnsi="ＭＳ Ｐ明朝" w:cs="ＭＳ Ｐ明朝"/>
      <w:w w:val="100"/>
      <w:sz w:val="24"/>
      <w:szCs w:val="24"/>
    </w:rPr>
  </w:style>
  <w:style w:type="paragraph" w:styleId="ad">
    <w:name w:val="footer"/>
    <w:basedOn w:val="a"/>
    <w:link w:val="ae"/>
    <w:uiPriority w:val="99"/>
    <w:pPr>
      <w:tabs>
        <w:tab w:val="center" w:pos="4252"/>
        <w:tab w:val="right" w:pos="8502"/>
      </w:tabs>
      <w:snapToGrid w:val="0"/>
      <w:jc w:val="both"/>
    </w:pPr>
    <w:rPr>
      <w:rFonts w:ascii="ＭＳ 明朝" w:cs="Times New Roman"/>
      <w:sz w:val="24"/>
      <w:szCs w:val="24"/>
    </w:rPr>
  </w:style>
  <w:style w:type="character" w:customStyle="1" w:styleId="ae">
    <w:name w:val="フッター (文字)"/>
    <w:basedOn w:val="a0"/>
    <w:link w:val="ad"/>
    <w:uiPriority w:val="99"/>
    <w:locked/>
    <w:rPr>
      <w:rFonts w:ascii="ＭＳ Ｐ明朝" w:eastAsia="ＭＳ Ｐ明朝" w:hAnsi="ＭＳ Ｐ明朝" w:cs="ＭＳ Ｐ明朝"/>
      <w:w w:val="100"/>
      <w:sz w:val="24"/>
      <w:szCs w:val="24"/>
    </w:rPr>
  </w:style>
  <w:style w:type="paragraph" w:styleId="23">
    <w:name w:val="Body Text Indent 2"/>
    <w:basedOn w:val="a"/>
    <w:link w:val="24"/>
    <w:uiPriority w:val="99"/>
    <w:pPr>
      <w:spacing w:line="726" w:lineRule="exact"/>
      <w:ind w:left="850"/>
    </w:pPr>
    <w:rPr>
      <w:rFonts w:ascii="ＭＳ Ｐ明朝" w:eastAsia="ＭＳ Ｐ明朝" w:hAnsi="ＭＳ Ｐ明朝" w:cs="ＭＳ Ｐ明朝"/>
      <w:sz w:val="24"/>
      <w:szCs w:val="24"/>
    </w:rPr>
  </w:style>
  <w:style w:type="character" w:customStyle="1" w:styleId="24">
    <w:name w:val="本文インデント 2 (文字)"/>
    <w:basedOn w:val="a0"/>
    <w:link w:val="23"/>
    <w:uiPriority w:val="99"/>
    <w:locked/>
    <w:rPr>
      <w:rFonts w:ascii="ＭＳ Ｐ明朝" w:eastAsia="ＭＳ Ｐ明朝" w:hAnsi="ＭＳ Ｐ明朝" w:cs="ＭＳ Ｐ明朝"/>
      <w:w w:val="100"/>
      <w:sz w:val="24"/>
      <w:szCs w:val="24"/>
    </w:rPr>
  </w:style>
  <w:style w:type="paragraph" w:styleId="af">
    <w:name w:val="Balloon Text"/>
    <w:basedOn w:val="a"/>
    <w:link w:val="af0"/>
    <w:uiPriority w:val="99"/>
    <w:rPr>
      <w:rFonts w:ascii="Arial" w:eastAsia="ＭＳ ゴシック" w:hAnsi="Arial" w:cs="ＭＳ ゴシック"/>
      <w:sz w:val="18"/>
      <w:szCs w:val="18"/>
    </w:rPr>
  </w:style>
  <w:style w:type="character" w:customStyle="1" w:styleId="af0">
    <w:name w:val="吹き出し (文字)"/>
    <w:basedOn w:val="a0"/>
    <w:link w:val="af"/>
    <w:uiPriority w:val="99"/>
    <w:locked/>
    <w:rPr>
      <w:rFonts w:ascii="Arial" w:eastAsia="ＭＳ ゴシック" w:hAnsi="Arial" w:cs="ＭＳ ゴシック"/>
      <w:w w:val="100"/>
      <w:sz w:val="18"/>
      <w:szCs w:val="18"/>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customStyle="1" w:styleId="af1">
    <w:name w:val="丸数字スタイル"/>
    <w:uiPriority w:val="99"/>
    <w:pPr>
      <w:widowControl w:val="0"/>
      <w:suppressAutoHyphens/>
      <w:kinsoku w:val="0"/>
      <w:wordWrap w:val="0"/>
      <w:overflowPunct w:val="0"/>
      <w:autoSpaceDE w:val="0"/>
      <w:autoSpaceDN w:val="0"/>
      <w:adjustRightInd w:val="0"/>
      <w:ind w:left="480" w:hanging="240"/>
      <w:textAlignment w:val="baseline"/>
    </w:pPr>
    <w:rPr>
      <w:rFonts w:ascii="ＭＳ Ｐ明朝" w:eastAsia="ＭＳ Ｐ明朝" w:hAnsi="ＭＳ Ｐ明朝" w:cs="ＭＳ Ｐ明朝"/>
      <w:kern w:val="0"/>
      <w:sz w:val="24"/>
      <w:szCs w:val="24"/>
    </w:rPr>
  </w:style>
  <w:style w:type="paragraph" w:customStyle="1" w:styleId="af2">
    <w:name w:val="★丸数字スタイル"/>
    <w:uiPriority w:val="99"/>
    <w:pPr>
      <w:widowControl w:val="0"/>
      <w:suppressAutoHyphens/>
      <w:kinsoku w:val="0"/>
      <w:wordWrap w:val="0"/>
      <w:overflowPunct w:val="0"/>
      <w:autoSpaceDE w:val="0"/>
      <w:autoSpaceDN w:val="0"/>
      <w:adjustRightInd w:val="0"/>
      <w:ind w:hanging="480"/>
      <w:textAlignment w:val="baseline"/>
    </w:pPr>
    <w:rPr>
      <w:rFonts w:ascii="ＭＳ Ｐ明朝" w:eastAsia="ＭＳ Ｐ明朝" w:hAnsi="ＭＳ Ｐ明朝" w:cs="ＭＳ Ｐ明朝"/>
      <w:kern w:val="0"/>
      <w:sz w:val="24"/>
      <w:szCs w:val="24"/>
    </w:rPr>
  </w:style>
  <w:style w:type="paragraph" w:customStyle="1" w:styleId="af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4">
    <w:name w:val="List Paragraph"/>
    <w:basedOn w:val="a"/>
    <w:uiPriority w:val="99"/>
    <w:qFormat/>
    <w:pPr>
      <w:ind w:left="840"/>
    </w:pPr>
    <w:rPr>
      <w:rFonts w:ascii="Century" w:eastAsia="ＭＳ Ｐ明朝" w:hAnsi="Century" w:cs="ＭＳ Ｐ明朝"/>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8"/>
      <w:szCs w:val="28"/>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baseline"/>
    </w:pPr>
    <w:rPr>
      <w:rFonts w:ascii="ＭＳ Ｐ明朝" w:eastAsia="ＭＳ Ｐゴシック" w:hAnsi="ＭＳ Ｐ明朝" w:cs="ＭＳ Ｐゴシック"/>
      <w:b/>
      <w:bCs/>
      <w:kern w:val="0"/>
      <w:sz w:val="24"/>
      <w:szCs w:val="24"/>
    </w:rPr>
  </w:style>
  <w:style w:type="paragraph" w:customStyle="1" w:styleId="af5">
    <w:name w:val="箇条書きＡ"/>
    <w:uiPriority w:val="99"/>
    <w:pPr>
      <w:widowControl w:val="0"/>
      <w:suppressAutoHyphens/>
      <w:kinsoku w:val="0"/>
      <w:wordWrap w:val="0"/>
      <w:overflowPunct w:val="0"/>
      <w:autoSpaceDE w:val="0"/>
      <w:autoSpaceDN w:val="0"/>
      <w:adjustRightInd w:val="0"/>
      <w:ind w:left="360" w:hanging="360"/>
      <w:textAlignment w:val="baseline"/>
    </w:pPr>
    <w:rPr>
      <w:rFonts w:ascii="Century" w:eastAsia="ＭＳ Ｐ明朝" w:hAnsi="Century" w:cs="ＭＳ Ｐ明朝"/>
      <w:kern w:val="0"/>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baseline"/>
    </w:pPr>
    <w:rPr>
      <w:rFonts w:ascii="HGP創英角ｺﾞｼｯｸUB" w:eastAsia="HGP創英角ｺﾞｼｯｸUB" w:hAnsi="HGP創英角ｺﾞｼｯｸUB" w:cs="HGP創英角ｺﾞｼｯｸUB"/>
      <w:kern w:val="0"/>
      <w:sz w:val="32"/>
      <w:szCs w:val="32"/>
    </w:rPr>
  </w:style>
  <w:style w:type="table" w:styleId="af6">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f9">
    <w:name w:val="No Spacing"/>
    <w:uiPriority w:val="99"/>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paragraph" w:styleId="afa">
    <w:name w:val="Date"/>
    <w:basedOn w:val="a"/>
    <w:link w:val="afb"/>
    <w:uiPriority w:val="99"/>
    <w:rPr>
      <w:rFonts w:ascii="ＭＳ 明朝" w:cs="Times New Roman"/>
      <w:sz w:val="24"/>
      <w:szCs w:val="24"/>
    </w:rPr>
  </w:style>
  <w:style w:type="character" w:customStyle="1" w:styleId="afb">
    <w:name w:val="日付 (文字)"/>
    <w:basedOn w:val="a0"/>
    <w:link w:val="afa"/>
    <w:uiPriority w:val="99"/>
    <w:locked/>
    <w:rPr>
      <w:rFonts w:cs="Times New Roman"/>
      <w:sz w:val="22"/>
      <w:szCs w:val="22"/>
    </w:rPr>
  </w:style>
  <w:style w:type="paragraph" w:customStyle="1" w:styleId="afc">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styleId="afd">
    <w:name w:val="page number"/>
    <w:basedOn w:val="a0"/>
    <w:uiPriority w:val="99"/>
    <w:rPr>
      <w:rFonts w:ascii="ＭＳ Ｐ明朝" w:eastAsia="ＭＳ Ｐ明朝" w:hAnsi="ＭＳ Ｐ明朝" w:cs="ＭＳ Ｐ明朝"/>
      <w:w w:val="100"/>
      <w:sz w:val="21"/>
      <w:szCs w:val="21"/>
    </w:rPr>
  </w:style>
  <w:style w:type="character" w:customStyle="1" w:styleId="afe">
    <w:name w:val="丸数字スタイル (文字)"/>
    <w:uiPriority w:val="99"/>
    <w:rPr>
      <w:rFonts w:ascii="ＭＳ Ｐ明朝" w:eastAsia="ＭＳ Ｐ明朝" w:hAnsi="ＭＳ Ｐ明朝"/>
      <w:w w:val="100"/>
      <w:sz w:val="24"/>
    </w:rPr>
  </w:style>
  <w:style w:type="character" w:customStyle="1" w:styleId="aff">
    <w:name w:val="★丸数字スタイル (文字)"/>
    <w:uiPriority w:val="99"/>
    <w:rPr>
      <w:rFonts w:ascii="ＭＳ Ｐ明朝" w:eastAsia="ＭＳ Ｐ明朝" w:hAnsi="ＭＳ Ｐ明朝"/>
      <w:w w:val="100"/>
      <w:sz w:val="24"/>
    </w:rPr>
  </w:style>
  <w:style w:type="character" w:customStyle="1" w:styleId="122">
    <w:name w:val="12太ゴシック (文字)2"/>
    <w:uiPriority w:val="99"/>
    <w:rPr>
      <w:rFonts w:ascii="ＭＳ Ｐ明朝" w:eastAsia="ＭＳ Ｐゴシック" w:hAnsi="ＭＳ Ｐ明朝"/>
      <w:w w:val="100"/>
      <w:sz w:val="24"/>
    </w:rPr>
  </w:style>
  <w:style w:type="character" w:customStyle="1" w:styleId="aff0">
    <w:name w:val="箇条書きＡ (文字)"/>
    <w:uiPriority w:val="99"/>
    <w:rPr>
      <w:rFonts w:ascii="Century" w:eastAsia="ＭＳ Ｐ明朝" w:hAnsi="Century"/>
      <w:w w:val="100"/>
      <w:sz w:val="21"/>
    </w:rPr>
  </w:style>
  <w:style w:type="character" w:customStyle="1" w:styleId="160">
    <w:name w:val="16太ゴシック (文字)"/>
    <w:uiPriority w:val="99"/>
    <w:rPr>
      <w:rFonts w:ascii="HGP創英角ｺﾞｼｯｸUB" w:eastAsia="HGP創英角ｺﾞｼｯｸUB" w:hAnsi="HGP創英角ｺﾞｼｯｸUB"/>
      <w:w w:val="100"/>
      <w:sz w:val="32"/>
    </w:rPr>
  </w:style>
  <w:style w:type="character" w:customStyle="1" w:styleId="aff1">
    <w:name w:val="脚注(標準)"/>
    <w:uiPriority w:val="99"/>
    <w:rPr>
      <w:sz w:val="21"/>
      <w:vertAlign w:val="superscript"/>
    </w:rPr>
  </w:style>
  <w:style w:type="character" w:customStyle="1" w:styleId="aff2">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2020年自治体キャラバン実施要項</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2020年自治体キャラバン実施要項</dc:title>
  <dc:subject/>
  <dc:creator>藤牧 圭介</dc:creator>
  <cp:keywords/>
  <dc:description/>
  <cp:lastModifiedBy>石川民医連100-N-06</cp:lastModifiedBy>
  <cp:revision>2</cp:revision>
  <cp:lastPrinted>2022-07-19T06:58:00Z</cp:lastPrinted>
  <dcterms:created xsi:type="dcterms:W3CDTF">2023-08-18T10:57:00Z</dcterms:created>
  <dcterms:modified xsi:type="dcterms:W3CDTF">2023-08-18T10:57:00Z</dcterms:modified>
</cp:coreProperties>
</file>